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88C" w:rsidRDefault="0096288C">
      <w:r>
        <w:rPr>
          <w:sz w:val="10"/>
        </w:rPr>
        <w:t xml:space="preserve">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191"/>
        <w:gridCol w:w="284"/>
        <w:gridCol w:w="284"/>
        <w:gridCol w:w="3809"/>
        <w:gridCol w:w="3233"/>
        <w:gridCol w:w="958"/>
        <w:gridCol w:w="284"/>
        <w:gridCol w:w="284"/>
        <w:gridCol w:w="232"/>
      </w:tblGrid>
      <w:tr w:rsidR="0096288C">
        <w:trPr>
          <w:trHeight w:hRule="exact" w:val="720"/>
        </w:trPr>
        <w:tc>
          <w:tcPr>
            <w:tcW w:w="57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26"/>
              </w:rPr>
            </w:pPr>
            <w:r>
              <w:rPr>
                <w:rFonts w:ascii="Arial" w:hAnsi="Arial"/>
                <w:b/>
                <w:sz w:val="26"/>
              </w:rPr>
              <w:t>PRESUPUESTOS GENERALES DEL ESTADO</w:t>
            </w:r>
          </w:p>
        </w:tc>
        <w:tc>
          <w:tcPr>
            <w:tcW w:w="3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240" w:after="12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PROGRAMAS Y OBJETIVOS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88C" w:rsidRDefault="0096288C" w:rsidP="00A72575">
            <w:pPr>
              <w:spacing w:before="240" w:after="120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5E798F">
              <w:rPr>
                <w:rFonts w:ascii="Arial" w:hAnsi="Arial"/>
                <w:b/>
                <w:sz w:val="24"/>
              </w:rPr>
              <w:t>20</w:t>
            </w:r>
            <w:r w:rsidR="00B66F91">
              <w:rPr>
                <w:rFonts w:ascii="Arial" w:hAnsi="Arial"/>
                <w:b/>
                <w:sz w:val="24"/>
              </w:rPr>
              <w:t>2</w:t>
            </w:r>
            <w:r w:rsidR="00C00420">
              <w:rPr>
                <w:rFonts w:ascii="Arial" w:hAnsi="Arial"/>
                <w:b/>
                <w:sz w:val="24"/>
              </w:rPr>
              <w:t>3</w:t>
            </w:r>
            <w:bookmarkStart w:id="1" w:name="_GoBack"/>
            <w:bookmarkEnd w:id="1"/>
          </w:p>
        </w:tc>
      </w:tr>
      <w:tr w:rsidR="0096288C">
        <w:trPr>
          <w:trHeight w:hRule="exact" w:val="460"/>
        </w:trPr>
        <w:tc>
          <w:tcPr>
            <w:tcW w:w="9015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Default="0096288C" w:rsidP="006650BC">
            <w:pPr>
              <w:spacing w:before="120" w:after="120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FICHA DE LÍNEAS DE ACCIÓN Y METAS SECTORIALES DEL GRAN CENTRO GESTOR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6288C" w:rsidRPr="006650BC" w:rsidRDefault="0096288C" w:rsidP="006650BC">
            <w:pPr>
              <w:spacing w:before="12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2" w:name="Instrucciones"/>
            <w:bookmarkEnd w:id="2"/>
            <w:r w:rsidRPr="006650BC">
              <w:rPr>
                <w:rFonts w:ascii="Arial" w:hAnsi="Arial"/>
                <w:b/>
                <w:sz w:val="22"/>
                <w:szCs w:val="22"/>
              </w:rPr>
              <w:t>P200</w:t>
            </w: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  <w:b/>
              </w:rPr>
            </w:pPr>
          </w:p>
        </w:tc>
        <w:tc>
          <w:tcPr>
            <w:tcW w:w="1191" w:type="dxa"/>
            <w:tcBorders>
              <w:left w:val="nil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bookmarkStart w:id="3" w:name="Texto1"/>
            <w:bookmarkStart w:id="4" w:name="Texto2"/>
            <w:bookmarkStart w:id="5" w:name="Texto3"/>
            <w:bookmarkStart w:id="6" w:name="Texto4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3"/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4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704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8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bookmarkEnd w:id="5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bookmarkEnd w:id="6"/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00"/>
        </w:trPr>
        <w:tc>
          <w:tcPr>
            <w:tcW w:w="9015" w:type="dxa"/>
            <w:gridSpan w:val="6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96288C" w:rsidRDefault="0096288C">
            <w:pPr>
              <w:rPr>
                <w:rFonts w:ascii="Arial" w:hAnsi="Arial"/>
              </w:rPr>
            </w:pPr>
          </w:p>
        </w:tc>
      </w:tr>
      <w:tr w:rsidR="0096288C">
        <w:trPr>
          <w:trHeight w:hRule="exact" w:val="13100"/>
        </w:trPr>
        <w:tc>
          <w:tcPr>
            <w:tcW w:w="10773" w:type="dxa"/>
            <w:gridSpan w:val="10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</w:p>
          <w:p w:rsidR="0096288C" w:rsidRDefault="0096288C">
            <w:pPr>
              <w:spacing w:before="2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7" w:name="Texto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:rsidR="0096288C" w:rsidRDefault="0096288C" w:rsidP="006650BC">
      <w:pPr>
        <w:ind w:right="-284"/>
      </w:pPr>
    </w:p>
    <w:sectPr w:rsidR="0096288C">
      <w:pgSz w:w="11907" w:h="16840"/>
      <w:pgMar w:top="709" w:right="352" w:bottom="323" w:left="34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70A" w:rsidRDefault="00F7670A">
      <w:r>
        <w:separator/>
      </w:r>
    </w:p>
  </w:endnote>
  <w:endnote w:type="continuationSeparator" w:id="0">
    <w:p w:rsidR="00F7670A" w:rsidRDefault="00F7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70A" w:rsidRDefault="00F7670A">
      <w:r>
        <w:separator/>
      </w:r>
    </w:p>
  </w:footnote>
  <w:footnote w:type="continuationSeparator" w:id="0">
    <w:p w:rsidR="00F7670A" w:rsidRDefault="00F767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alta_AutoClose" w:val="-1"/>
  </w:docVars>
  <w:rsids>
    <w:rsidRoot w:val="005F6D2C"/>
    <w:rsid w:val="000B2088"/>
    <w:rsid w:val="00311FC6"/>
    <w:rsid w:val="0034475E"/>
    <w:rsid w:val="003448BB"/>
    <w:rsid w:val="00425961"/>
    <w:rsid w:val="00482F8E"/>
    <w:rsid w:val="005610B7"/>
    <w:rsid w:val="005641FD"/>
    <w:rsid w:val="0057480F"/>
    <w:rsid w:val="005C1893"/>
    <w:rsid w:val="005E798F"/>
    <w:rsid w:val="005F6D2C"/>
    <w:rsid w:val="006650BC"/>
    <w:rsid w:val="006F7779"/>
    <w:rsid w:val="007B17D2"/>
    <w:rsid w:val="007D708B"/>
    <w:rsid w:val="0083678B"/>
    <w:rsid w:val="008A3210"/>
    <w:rsid w:val="009367CA"/>
    <w:rsid w:val="0096288C"/>
    <w:rsid w:val="00A72575"/>
    <w:rsid w:val="00B66F91"/>
    <w:rsid w:val="00BF341B"/>
    <w:rsid w:val="00C00420"/>
    <w:rsid w:val="00C404AA"/>
    <w:rsid w:val="00CA57DF"/>
    <w:rsid w:val="00D072D9"/>
    <w:rsid w:val="00D81D3E"/>
    <w:rsid w:val="00D93609"/>
    <w:rsid w:val="00F37446"/>
    <w:rsid w:val="00F76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0701E1"/>
  <w15:docId w15:val="{B04F1199-C8AC-4624-9D01-96FAAE37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BDCA-96D9-4721-930E-BC587B680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42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P200 (Presupuestos Generales del Estado para 1999)</vt:lpstr>
    </vt:vector>
  </TitlesOfParts>
  <Company>SGAPP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P200 (Presupuestos Generales del Estado para 1999)</dc:title>
  <dc:creator>otro usuario</dc:creator>
  <cp:lastModifiedBy>Muñoz Blanco, José Miguel</cp:lastModifiedBy>
  <cp:revision>9</cp:revision>
  <cp:lastPrinted>1900-12-31T23:00:00Z</cp:lastPrinted>
  <dcterms:created xsi:type="dcterms:W3CDTF">2014-02-19T12:44:00Z</dcterms:created>
  <dcterms:modified xsi:type="dcterms:W3CDTF">2022-05-25T08:40:00Z</dcterms:modified>
</cp:coreProperties>
</file>